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77777777"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r w:rsidR="00C34C8A" w:rsidRPr="00ED3416">
        <w:rPr>
          <w:rFonts w:asciiTheme="minorHAnsi" w:hAnsiTheme="minorHAnsi" w:cs="Arial"/>
          <w:b/>
          <w:color w:val="405CA1"/>
          <w:szCs w:val="20"/>
        </w:rPr>
        <w:t xml:space="preserve"> </w:t>
      </w:r>
    </w:p>
    <w:p w14:paraId="207A5BCA" w14:textId="50EB7C82" w:rsidR="002129E1" w:rsidRPr="003D3AC0" w:rsidRDefault="00141482" w:rsidP="004D7ACD">
      <w:pPr>
        <w:rPr>
          <w:rFonts w:asciiTheme="minorHAnsi" w:hAnsiTheme="minorHAnsi" w:cs="Arial"/>
          <w:bCs/>
          <w:szCs w:val="20"/>
        </w:rPr>
      </w:pPr>
      <w:r w:rsidRPr="003D3AC0">
        <w:rPr>
          <w:rFonts w:asciiTheme="minorHAnsi" w:hAnsiTheme="minorHAnsi" w:cs="Arial"/>
          <w:bCs/>
          <w:szCs w:val="20"/>
        </w:rPr>
        <w:t>9</w:t>
      </w:r>
      <w:r w:rsidR="00045F61" w:rsidRPr="003D3AC0">
        <w:rPr>
          <w:rFonts w:asciiTheme="minorHAnsi" w:hAnsiTheme="minorHAnsi" w:cs="Arial"/>
          <w:bCs/>
          <w:szCs w:val="20"/>
        </w:rPr>
        <w:t>00</w:t>
      </w:r>
      <w:r w:rsidR="006D516B" w:rsidRPr="003D3AC0">
        <w:rPr>
          <w:rFonts w:asciiTheme="minorHAnsi" w:hAnsiTheme="minorHAnsi" w:cs="Arial"/>
          <w:bCs/>
          <w:szCs w:val="20"/>
        </w:rPr>
        <w:t>1</w:t>
      </w:r>
      <w:r w:rsidR="003D3AC0" w:rsidRPr="003D3AC0">
        <w:rPr>
          <w:rFonts w:asciiTheme="minorHAnsi" w:hAnsiTheme="minorHAnsi" w:cs="Arial"/>
          <w:bCs/>
          <w:szCs w:val="20"/>
        </w:rPr>
        <w:t>9</w:t>
      </w:r>
      <w:r w:rsidR="002129E1" w:rsidRPr="003D3AC0">
        <w:rPr>
          <w:rFonts w:asciiTheme="minorHAnsi" w:hAnsiTheme="minorHAnsi" w:cs="Arial"/>
          <w:bCs/>
          <w:szCs w:val="20"/>
        </w:rPr>
        <w:t>/202</w:t>
      </w:r>
      <w:r w:rsidRPr="003D3AC0">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31BB6D60" w:rsidR="004D7ACD" w:rsidRPr="003D3AC0" w:rsidRDefault="003D3AC0" w:rsidP="004D7ACD">
      <w:pPr>
        <w:rPr>
          <w:rFonts w:asciiTheme="minorHAnsi" w:hAnsiTheme="minorHAnsi" w:cs="Arial"/>
          <w:szCs w:val="20"/>
        </w:rPr>
      </w:pPr>
      <w:r w:rsidRPr="003D3AC0">
        <w:rPr>
          <w:rFonts w:asciiTheme="minorHAnsi" w:hAnsiTheme="minorHAnsi" w:cs="Arial"/>
          <w:szCs w:val="20"/>
        </w:rPr>
        <w:t>AQUISIÇÃO DE BALCÃO FRIGORÍFICO</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01383057" w:rsidR="004D7ACD" w:rsidRPr="003D3AC0" w:rsidRDefault="004D7ACD" w:rsidP="004D7ACD">
      <w:pPr>
        <w:rPr>
          <w:rFonts w:asciiTheme="minorHAnsi" w:hAnsiTheme="minorHAnsi" w:cs="Arial"/>
          <w:bCs/>
          <w:szCs w:val="20"/>
        </w:rPr>
      </w:pPr>
      <w:r w:rsidRPr="003D3AC0">
        <w:rPr>
          <w:rFonts w:asciiTheme="minorHAnsi" w:hAnsiTheme="minorHAnsi" w:cs="Arial"/>
          <w:bCs/>
          <w:szCs w:val="20"/>
        </w:rPr>
        <w:t xml:space="preserve">R$ </w:t>
      </w:r>
      <w:r w:rsidR="00141482" w:rsidRPr="003D3AC0">
        <w:rPr>
          <w:rFonts w:asciiTheme="minorHAnsi" w:hAnsiTheme="minorHAnsi" w:cs="Arial"/>
          <w:bCs/>
          <w:szCs w:val="20"/>
        </w:rPr>
        <w:t>1</w:t>
      </w:r>
      <w:r w:rsidR="003D3AC0" w:rsidRPr="003D3AC0">
        <w:rPr>
          <w:rFonts w:asciiTheme="minorHAnsi" w:hAnsiTheme="minorHAnsi" w:cs="Arial"/>
          <w:bCs/>
          <w:szCs w:val="20"/>
        </w:rPr>
        <w:t>8</w:t>
      </w:r>
      <w:r w:rsidR="00141482" w:rsidRPr="003D3AC0">
        <w:rPr>
          <w:rFonts w:asciiTheme="minorHAnsi" w:hAnsiTheme="minorHAnsi" w:cs="Arial"/>
          <w:bCs/>
          <w:szCs w:val="20"/>
        </w:rPr>
        <w:t>.</w:t>
      </w:r>
      <w:r w:rsidR="003D3AC0" w:rsidRPr="003D3AC0">
        <w:rPr>
          <w:rFonts w:asciiTheme="minorHAnsi" w:hAnsiTheme="minorHAnsi" w:cs="Arial"/>
          <w:bCs/>
          <w:szCs w:val="20"/>
        </w:rPr>
        <w:t>0</w:t>
      </w:r>
      <w:r w:rsidR="006D516B" w:rsidRPr="003D3AC0">
        <w:rPr>
          <w:rFonts w:asciiTheme="minorHAnsi" w:hAnsiTheme="minorHAnsi" w:cs="Arial"/>
          <w:bCs/>
          <w:szCs w:val="20"/>
        </w:rPr>
        <w:t>00</w:t>
      </w:r>
      <w:r w:rsidR="00141482" w:rsidRPr="003D3AC0">
        <w:rPr>
          <w:rFonts w:asciiTheme="minorHAnsi" w:hAnsiTheme="minorHAnsi" w:cs="Arial"/>
          <w:bCs/>
          <w:szCs w:val="20"/>
        </w:rPr>
        <w:t>,</w:t>
      </w:r>
      <w:r w:rsidR="003D3AC0" w:rsidRPr="003D3AC0">
        <w:rPr>
          <w:rFonts w:asciiTheme="minorHAnsi" w:hAnsiTheme="minorHAnsi" w:cs="Arial"/>
          <w:bCs/>
          <w:szCs w:val="20"/>
        </w:rPr>
        <w:t>0</w:t>
      </w:r>
      <w:r w:rsidR="006D516B" w:rsidRPr="003D3AC0">
        <w:rPr>
          <w:rFonts w:asciiTheme="minorHAnsi" w:hAnsiTheme="minorHAnsi" w:cs="Arial"/>
          <w:bCs/>
          <w:szCs w:val="20"/>
        </w:rPr>
        <w:t>0</w:t>
      </w:r>
    </w:p>
    <w:p w14:paraId="32498D13" w14:textId="77777777" w:rsidR="00141482" w:rsidRPr="00ED3416" w:rsidRDefault="00141482" w:rsidP="004D7ACD">
      <w:pPr>
        <w:rPr>
          <w:rFonts w:asciiTheme="minorHAnsi" w:hAnsiTheme="minorHAnsi" w:cs="Arial"/>
          <w:color w:val="5B5B5F"/>
          <w:szCs w:val="20"/>
        </w:rPr>
      </w:pPr>
    </w:p>
    <w:p w14:paraId="61370D13" w14:textId="3AA77468"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r w:rsidR="004D7ACD" w:rsidRPr="00ED3416">
        <w:rPr>
          <w:rFonts w:asciiTheme="minorHAnsi" w:hAnsiTheme="minorHAnsi" w:cs="Arial"/>
          <w:b/>
          <w:bCs/>
          <w:color w:val="405CA1"/>
          <w:szCs w:val="20"/>
        </w:rPr>
        <w:t xml:space="preserve"> </w:t>
      </w:r>
    </w:p>
    <w:p w14:paraId="17FD6C32" w14:textId="6E5E85B1" w:rsidR="004D7ACD" w:rsidRPr="003D3AC0" w:rsidRDefault="00C244D5" w:rsidP="004D7ACD">
      <w:pPr>
        <w:rPr>
          <w:rFonts w:asciiTheme="minorHAnsi" w:hAnsiTheme="minorHAnsi" w:cs="Arial"/>
          <w:szCs w:val="20"/>
        </w:rPr>
      </w:pPr>
      <w:r w:rsidRPr="003D3AC0">
        <w:rPr>
          <w:rFonts w:asciiTheme="minorHAnsi" w:hAnsiTheme="minorHAnsi" w:cs="Arial"/>
          <w:bCs/>
          <w:szCs w:val="20"/>
        </w:rPr>
        <w:t>05</w:t>
      </w:r>
      <w:r w:rsidR="004D7ACD" w:rsidRPr="003D3AC0">
        <w:rPr>
          <w:rFonts w:asciiTheme="minorHAnsi" w:hAnsiTheme="minorHAnsi" w:cs="Arial"/>
          <w:bCs/>
          <w:szCs w:val="20"/>
        </w:rPr>
        <w:t>/</w:t>
      </w:r>
      <w:r w:rsidR="006D516B" w:rsidRPr="003D3AC0">
        <w:rPr>
          <w:rFonts w:asciiTheme="minorHAnsi" w:hAnsiTheme="minorHAnsi" w:cs="Arial"/>
          <w:bCs/>
          <w:szCs w:val="20"/>
        </w:rPr>
        <w:t>04</w:t>
      </w:r>
      <w:r w:rsidR="004D7ACD" w:rsidRPr="003D3AC0">
        <w:rPr>
          <w:rFonts w:asciiTheme="minorHAnsi" w:hAnsiTheme="minorHAnsi" w:cs="Arial"/>
          <w:bCs/>
          <w:szCs w:val="20"/>
        </w:rPr>
        <w:t>/</w:t>
      </w:r>
      <w:r w:rsidR="00045F61" w:rsidRPr="003D3AC0">
        <w:rPr>
          <w:rFonts w:asciiTheme="minorHAnsi" w:hAnsiTheme="minorHAnsi" w:cs="Arial"/>
          <w:bCs/>
          <w:szCs w:val="20"/>
        </w:rPr>
        <w:t>202</w:t>
      </w:r>
      <w:r w:rsidR="00E37308" w:rsidRPr="003D3AC0">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170E5349"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A31EE1">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25AB283D" w:rsidR="00781AFF" w:rsidRPr="00ED3416" w:rsidRDefault="00A31EE1">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78FF9557" w:rsidR="00781AFF" w:rsidRPr="00ED3416" w:rsidRDefault="00A31EE1">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5</w:t>
            </w:r>
            <w:r w:rsidR="00781AFF" w:rsidRPr="00ED3416">
              <w:rPr>
                <w:rFonts w:asciiTheme="minorHAnsi" w:hAnsiTheme="minorHAnsi"/>
                <w:noProof/>
                <w:webHidden/>
                <w:szCs w:val="20"/>
              </w:rPr>
              <w:fldChar w:fldCharType="end"/>
            </w:r>
          </w:hyperlink>
        </w:p>
        <w:p w14:paraId="25E86EF4" w14:textId="2B28D59B" w:rsidR="00781AFF" w:rsidRPr="00ED3416" w:rsidRDefault="00A31EE1">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403D6E40" w:rsidR="00781AFF" w:rsidRPr="00ED3416" w:rsidRDefault="00A31EE1">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3F77CC62" w14:textId="236BCF29" w:rsidR="00781AFF" w:rsidRPr="00ED3416" w:rsidRDefault="00A31EE1">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1608E6D9" w:rsidR="00781AFF" w:rsidRPr="00ED3416" w:rsidRDefault="00A31EE1">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2DCDE643" w:rsidR="00781AFF" w:rsidRPr="00ED3416" w:rsidRDefault="00A31EE1">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6BE21E50" w:rsidR="00781AFF" w:rsidRPr="00ED3416" w:rsidRDefault="00A31EE1">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55.5pt" o:ole="" fillcolor="window">
            <v:imagedata r:id="rId8" o:title=""/>
          </v:shape>
          <o:OLEObject Type="Embed" ProgID="MSDraw" ShapeID="_x0000_i1025" DrawAspect="Content" ObjectID="_1773560265"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7955CF80" w:rsidR="004D3C0A" w:rsidRPr="003D3AC0" w:rsidRDefault="00C074DA" w:rsidP="004D3C0A">
      <w:pPr>
        <w:jc w:val="center"/>
        <w:rPr>
          <w:rFonts w:asciiTheme="minorHAnsi" w:hAnsiTheme="minorHAnsi" w:cs="Arial"/>
          <w:b/>
          <w:bCs/>
          <w:szCs w:val="20"/>
        </w:rPr>
      </w:pPr>
      <w:r w:rsidRPr="003D3AC0">
        <w:rPr>
          <w:rFonts w:asciiTheme="minorHAnsi" w:hAnsiTheme="minorHAnsi" w:cs="Arial"/>
          <w:b/>
          <w:bCs/>
          <w:szCs w:val="20"/>
        </w:rPr>
        <w:t xml:space="preserve">AVISO DE CONTRATAÇÃO DIRETA   Nº </w:t>
      </w:r>
      <w:r w:rsidR="00141482" w:rsidRPr="003D3AC0">
        <w:rPr>
          <w:rFonts w:asciiTheme="minorHAnsi" w:hAnsiTheme="minorHAnsi" w:cs="Arial"/>
          <w:b/>
          <w:bCs/>
          <w:szCs w:val="20"/>
        </w:rPr>
        <w:t>9</w:t>
      </w:r>
      <w:r w:rsidR="00C34C8A" w:rsidRPr="003D3AC0">
        <w:rPr>
          <w:rFonts w:asciiTheme="minorHAnsi" w:hAnsiTheme="minorHAnsi" w:cs="Arial"/>
          <w:b/>
          <w:bCs/>
          <w:szCs w:val="20"/>
        </w:rPr>
        <w:t>00</w:t>
      </w:r>
      <w:r w:rsidR="006D516B" w:rsidRPr="003D3AC0">
        <w:rPr>
          <w:rFonts w:asciiTheme="minorHAnsi" w:hAnsiTheme="minorHAnsi" w:cs="Arial"/>
          <w:b/>
          <w:bCs/>
          <w:szCs w:val="20"/>
        </w:rPr>
        <w:t>1</w:t>
      </w:r>
      <w:r w:rsidR="003D3AC0" w:rsidRPr="003D3AC0">
        <w:rPr>
          <w:rFonts w:asciiTheme="minorHAnsi" w:hAnsiTheme="minorHAnsi" w:cs="Arial"/>
          <w:b/>
          <w:bCs/>
          <w:szCs w:val="20"/>
        </w:rPr>
        <w:t>9</w:t>
      </w:r>
      <w:r w:rsidR="00C34C8A" w:rsidRPr="003D3AC0">
        <w:rPr>
          <w:rFonts w:asciiTheme="minorHAnsi" w:hAnsiTheme="minorHAnsi" w:cs="Arial"/>
          <w:b/>
          <w:bCs/>
          <w:szCs w:val="20"/>
        </w:rPr>
        <w:t>/20</w:t>
      </w:r>
      <w:r w:rsidR="00141482" w:rsidRPr="003D3AC0">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2DB95C88" w:rsidR="00C074DA" w:rsidRPr="003D3AC0" w:rsidRDefault="00C074DA" w:rsidP="00C074DA">
      <w:pPr>
        <w:spacing w:after="120" w:line="276" w:lineRule="auto"/>
        <w:ind w:right="-15"/>
        <w:jc w:val="center"/>
        <w:rPr>
          <w:rFonts w:asciiTheme="minorHAnsi" w:hAnsiTheme="minorHAnsi" w:cs="Arial"/>
          <w:b/>
          <w:bCs/>
          <w:szCs w:val="20"/>
        </w:rPr>
      </w:pPr>
      <w:r w:rsidRPr="003D3AC0">
        <w:rPr>
          <w:rFonts w:asciiTheme="minorHAnsi" w:hAnsiTheme="minorHAnsi" w:cs="Arial"/>
          <w:b/>
          <w:bCs/>
          <w:szCs w:val="20"/>
        </w:rPr>
        <w:t xml:space="preserve">(Processo Administrativo </w:t>
      </w:r>
      <w:proofErr w:type="spellStart"/>
      <w:r w:rsidRPr="003D3AC0">
        <w:rPr>
          <w:rFonts w:asciiTheme="minorHAnsi" w:hAnsiTheme="minorHAnsi" w:cs="Arial"/>
          <w:b/>
          <w:bCs/>
          <w:szCs w:val="20"/>
        </w:rPr>
        <w:t>n.°</w:t>
      </w:r>
      <w:proofErr w:type="spellEnd"/>
      <w:r w:rsidR="00045F61" w:rsidRPr="003D3AC0">
        <w:rPr>
          <w:rFonts w:asciiTheme="minorHAnsi" w:hAnsiTheme="minorHAnsi" w:cs="Arial"/>
          <w:b/>
          <w:bCs/>
          <w:szCs w:val="20"/>
        </w:rPr>
        <w:t xml:space="preserve"> </w:t>
      </w:r>
      <w:r w:rsidR="003D3AC0" w:rsidRPr="003D3AC0">
        <w:rPr>
          <w:rFonts w:asciiTheme="minorHAnsi" w:hAnsiTheme="minorHAnsi" w:cs="Arial"/>
          <w:b/>
          <w:bCs/>
          <w:szCs w:val="20"/>
        </w:rPr>
        <w:t>64660.001895/2024-94</w:t>
      </w:r>
      <w:r w:rsidRPr="003D3AC0">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3BF277A9" w:rsidR="00C074DA" w:rsidRPr="003D3AC0"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ED3416">
        <w:rPr>
          <w:rFonts w:asciiTheme="minorHAnsi" w:hAnsiTheme="minorHAnsi" w:cs="Arial"/>
          <w:b/>
          <w:bCs/>
          <w:color w:val="000000" w:themeColor="text1"/>
          <w:szCs w:val="20"/>
        </w:rPr>
        <w:t xml:space="preserve"> </w:t>
      </w:r>
      <w:r w:rsidR="00592A9C" w:rsidRPr="003D3AC0">
        <w:rPr>
          <w:rFonts w:asciiTheme="minorHAnsi" w:hAnsiTheme="minorHAnsi" w:cs="Arial"/>
          <w:bCs/>
          <w:szCs w:val="20"/>
        </w:rPr>
        <w:t>05</w:t>
      </w:r>
      <w:r w:rsidR="00C34C8A" w:rsidRPr="003D3AC0">
        <w:rPr>
          <w:rFonts w:asciiTheme="minorHAnsi" w:hAnsiTheme="minorHAnsi" w:cs="Arial"/>
          <w:bCs/>
          <w:szCs w:val="20"/>
        </w:rPr>
        <w:t>/</w:t>
      </w:r>
      <w:r w:rsidR="00592A9C" w:rsidRPr="003D3AC0">
        <w:rPr>
          <w:rFonts w:asciiTheme="minorHAnsi" w:hAnsiTheme="minorHAnsi" w:cs="Arial"/>
          <w:bCs/>
          <w:szCs w:val="20"/>
        </w:rPr>
        <w:t>04</w:t>
      </w:r>
      <w:r w:rsidR="00C34C8A" w:rsidRPr="003D3AC0">
        <w:rPr>
          <w:rFonts w:asciiTheme="minorHAnsi" w:hAnsiTheme="minorHAnsi" w:cs="Arial"/>
          <w:bCs/>
          <w:szCs w:val="20"/>
        </w:rPr>
        <w:t>/202</w:t>
      </w:r>
      <w:r w:rsidR="00141482" w:rsidRPr="003D3AC0">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3726F79B" w14:textId="77777777" w:rsidR="00C074DA" w:rsidRPr="00ED3416" w:rsidRDefault="00C074DA" w:rsidP="00781AFF">
      <w:pPr>
        <w:pStyle w:val="Ttulo1"/>
        <w:rPr>
          <w:rFonts w:asciiTheme="minorHAnsi" w:hAnsiTheme="minorHAnsi"/>
          <w:szCs w:val="20"/>
        </w:rPr>
      </w:pPr>
      <w:bookmarkStart w:id="0" w:name="_Toc118380899"/>
      <w:r w:rsidRPr="00ED3416">
        <w:rPr>
          <w:rFonts w:asciiTheme="minorHAnsi" w:hAnsiTheme="minorHAnsi"/>
          <w:szCs w:val="20"/>
        </w:rPr>
        <w:t>OBJETO DA CONTRATAÇÃO DIRETA</w:t>
      </w:r>
      <w:bookmarkEnd w:id="0"/>
    </w:p>
    <w:p w14:paraId="6CF5CC4C" w14:textId="7147CE2D" w:rsidR="00C074DA" w:rsidRPr="003D3AC0"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3D3AC0">
        <w:rPr>
          <w:rFonts w:asciiTheme="minorHAnsi" w:hAnsiTheme="minorHAnsi" w:cs="Arial"/>
          <w:szCs w:val="20"/>
        </w:rPr>
        <w:t xml:space="preserve">O objeto da presente dispensa é a escolha da proposta mais vantajosa para a </w:t>
      </w:r>
      <w:r w:rsidR="003D3AC0" w:rsidRPr="003D3AC0">
        <w:rPr>
          <w:rFonts w:asciiTheme="minorHAnsi" w:hAnsiTheme="minorHAnsi" w:cs="Arial"/>
          <w:szCs w:val="20"/>
        </w:rPr>
        <w:t>aquisição</w:t>
      </w:r>
      <w:r w:rsidRPr="003D3AC0">
        <w:rPr>
          <w:rFonts w:asciiTheme="minorHAnsi" w:hAnsiTheme="minorHAnsi" w:cs="Arial"/>
          <w:szCs w:val="20"/>
        </w:rPr>
        <w:t xml:space="preserve">, </w:t>
      </w:r>
      <w:r w:rsidR="00C34C8A" w:rsidRPr="003D3AC0">
        <w:rPr>
          <w:rFonts w:asciiTheme="minorHAnsi" w:hAnsiTheme="minorHAnsi" w:cs="Arial"/>
          <w:szCs w:val="20"/>
        </w:rPr>
        <w:t xml:space="preserve">por dispensa de licitação, </w:t>
      </w:r>
      <w:r w:rsidR="00592A9C" w:rsidRPr="003D3AC0">
        <w:rPr>
          <w:rFonts w:asciiTheme="minorHAnsi" w:hAnsiTheme="minorHAnsi" w:cs="Arial"/>
          <w:szCs w:val="20"/>
        </w:rPr>
        <w:t xml:space="preserve">de </w:t>
      </w:r>
      <w:r w:rsidR="003D3AC0" w:rsidRPr="003D3AC0">
        <w:rPr>
          <w:rFonts w:asciiTheme="minorHAnsi" w:hAnsiTheme="minorHAnsi" w:cs="Arial"/>
          <w:szCs w:val="20"/>
        </w:rPr>
        <w:t>balcão frigorífico</w:t>
      </w:r>
      <w:r w:rsidR="00141482" w:rsidRPr="003D3AC0">
        <w:rPr>
          <w:rFonts w:asciiTheme="minorHAnsi" w:hAnsiTheme="minorHAnsi" w:cs="Arial"/>
          <w:szCs w:val="20"/>
        </w:rPr>
        <w:t>, con</w:t>
      </w:r>
      <w:r w:rsidRPr="003D3AC0">
        <w:rPr>
          <w:rFonts w:asciiTheme="minorHAnsi" w:hAnsiTheme="minorHAnsi" w:cs="Arial"/>
          <w:szCs w:val="20"/>
        </w:rPr>
        <w:t>forme condições, quantidades e exigências estabelecidas neste Aviso de Contratação Direta e seus anexos.</w:t>
      </w:r>
    </w:p>
    <w:p w14:paraId="2CAB7B64" w14:textId="442F7559"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p w14:paraId="7190C818" w14:textId="77777777" w:rsidR="00537172" w:rsidRDefault="00537172" w:rsidP="00537172">
      <w:pPr>
        <w:pStyle w:val="Ttulo1"/>
        <w:numPr>
          <w:ilvl w:val="0"/>
          <w:numId w:val="0"/>
        </w:numPr>
        <w:ind w:left="360"/>
      </w:pPr>
    </w:p>
    <w:p w14:paraId="7362A31C" w14:textId="77777777" w:rsidR="00537172" w:rsidRDefault="00537172" w:rsidP="00537172">
      <w:pPr>
        <w:rPr>
          <w:lang w:eastAsia="zh-CN" w:bidi="hi-IN"/>
        </w:rPr>
      </w:pPr>
    </w:p>
    <w:tbl>
      <w:tblPr>
        <w:tblW w:w="8640" w:type="dxa"/>
        <w:tblInd w:w="137" w:type="dxa"/>
        <w:tblLayout w:type="fixed"/>
        <w:tblLook w:val="04A0" w:firstRow="1" w:lastRow="0" w:firstColumn="1" w:lastColumn="0" w:noHBand="0" w:noVBand="1"/>
      </w:tblPr>
      <w:tblGrid>
        <w:gridCol w:w="850"/>
        <w:gridCol w:w="3540"/>
        <w:gridCol w:w="1134"/>
        <w:gridCol w:w="1416"/>
        <w:gridCol w:w="1700"/>
      </w:tblGrid>
      <w:tr w:rsidR="00537172" w14:paraId="39096534" w14:textId="77777777" w:rsidTr="00537172">
        <w:tc>
          <w:tcPr>
            <w:tcW w:w="851" w:type="dxa"/>
            <w:tcBorders>
              <w:top w:val="single" w:sz="4" w:space="0" w:color="000000"/>
              <w:left w:val="single" w:sz="4" w:space="0" w:color="000000"/>
              <w:bottom w:val="single" w:sz="4" w:space="0" w:color="000000"/>
              <w:right w:val="single" w:sz="4" w:space="0" w:color="000000"/>
            </w:tcBorders>
            <w:vAlign w:val="center"/>
          </w:tcPr>
          <w:p w14:paraId="04645436" w14:textId="77777777" w:rsidR="00537172" w:rsidRDefault="00537172">
            <w:pPr>
              <w:widowControl w:val="0"/>
              <w:spacing w:line="276" w:lineRule="auto"/>
              <w:jc w:val="center"/>
              <w:rPr>
                <w:rFonts w:asciiTheme="minorHAnsi" w:hAnsiTheme="minorHAnsi" w:cs="Arial"/>
                <w:b/>
                <w:bCs/>
                <w:color w:val="000000"/>
                <w:szCs w:val="22"/>
                <w:lang w:eastAsia="en-US"/>
              </w:rPr>
            </w:pPr>
          </w:p>
          <w:p w14:paraId="17FF4940" w14:textId="77777777" w:rsidR="00537172" w:rsidRDefault="00537172">
            <w:pPr>
              <w:widowControl w:val="0"/>
              <w:spacing w:line="276" w:lineRule="auto"/>
              <w:jc w:val="center"/>
              <w:rPr>
                <w:rFonts w:asciiTheme="minorHAnsi" w:hAnsiTheme="minorHAnsi" w:cs="Arial"/>
                <w:b/>
                <w:bCs/>
                <w:color w:val="000000"/>
                <w:szCs w:val="22"/>
                <w:lang w:eastAsia="en-US"/>
              </w:rPr>
            </w:pPr>
            <w:r>
              <w:rPr>
                <w:rFonts w:asciiTheme="minorHAnsi" w:hAnsiTheme="minorHAnsi" w:cs="Arial"/>
                <w:b/>
                <w:bCs/>
                <w:color w:val="000000"/>
                <w:szCs w:val="22"/>
                <w:lang w:eastAsia="en-US"/>
              </w:rPr>
              <w:t>ITEM</w:t>
            </w:r>
          </w:p>
          <w:p w14:paraId="37A9E77B" w14:textId="77777777" w:rsidR="00537172" w:rsidRDefault="00537172">
            <w:pPr>
              <w:widowControl w:val="0"/>
              <w:spacing w:line="276" w:lineRule="auto"/>
              <w:jc w:val="center"/>
              <w:rPr>
                <w:rFonts w:asciiTheme="minorHAnsi" w:hAnsiTheme="minorHAnsi" w:cs="Arial"/>
                <w:b/>
                <w:color w:val="000000"/>
                <w:szCs w:val="22"/>
                <w:lang w:eastAsia="en-US"/>
              </w:rPr>
            </w:pP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0C221B40" w14:textId="77777777" w:rsidR="00537172" w:rsidRDefault="00537172">
            <w:pPr>
              <w:widowControl w:val="0"/>
              <w:spacing w:line="276" w:lineRule="auto"/>
              <w:jc w:val="center"/>
              <w:rPr>
                <w:rFonts w:asciiTheme="minorHAnsi" w:hAnsiTheme="minorHAnsi" w:cs="Arial"/>
                <w:color w:val="000000"/>
                <w:szCs w:val="22"/>
                <w:lang w:eastAsia="en-US"/>
              </w:rPr>
            </w:pPr>
            <w:r>
              <w:rPr>
                <w:rFonts w:asciiTheme="minorHAnsi" w:hAnsiTheme="minorHAnsi" w:cs="Arial"/>
                <w:b/>
                <w:bCs/>
                <w:color w:val="000000"/>
                <w:szCs w:val="22"/>
                <w:lang w:eastAsia="en-U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137C1742" w14:textId="77777777" w:rsidR="00537172" w:rsidRDefault="00537172">
            <w:pPr>
              <w:widowControl w:val="0"/>
              <w:spacing w:line="276" w:lineRule="auto"/>
              <w:jc w:val="center"/>
              <w:rPr>
                <w:rFonts w:asciiTheme="minorHAnsi" w:hAnsiTheme="minorHAnsi" w:cs="Arial"/>
                <w:b/>
                <w:bCs/>
                <w:color w:val="000000"/>
                <w:szCs w:val="22"/>
                <w:lang w:eastAsia="en-US"/>
              </w:rPr>
            </w:pPr>
            <w:r>
              <w:rPr>
                <w:rFonts w:asciiTheme="minorHAnsi" w:hAnsiTheme="minorHAnsi" w:cs="Arial"/>
                <w:b/>
                <w:bCs/>
                <w:color w:val="000000"/>
                <w:szCs w:val="22"/>
                <w:lang w:eastAsia="en-US"/>
              </w:rPr>
              <w:t>CATSER</w:t>
            </w:r>
          </w:p>
          <w:p w14:paraId="1A94EA83" w14:textId="77777777" w:rsidR="00537172" w:rsidRDefault="00537172">
            <w:pPr>
              <w:widowControl w:val="0"/>
              <w:spacing w:line="276" w:lineRule="auto"/>
              <w:jc w:val="center"/>
              <w:rPr>
                <w:rFonts w:asciiTheme="minorHAnsi" w:hAnsiTheme="minorHAnsi" w:cs="Arial"/>
                <w:b/>
                <w:bCs/>
                <w:color w:val="000000"/>
                <w:szCs w:val="22"/>
                <w:lang w:eastAsia="en-US"/>
              </w:rPr>
            </w:pPr>
            <w:r>
              <w:rPr>
                <w:rFonts w:asciiTheme="minorHAnsi" w:hAnsiTheme="minorHAnsi" w:cs="Arial"/>
                <w:b/>
                <w:bCs/>
                <w:color w:val="000000"/>
                <w:szCs w:val="22"/>
                <w:lang w:eastAsia="en-US"/>
              </w:rPr>
              <w:t>ou</w:t>
            </w:r>
          </w:p>
          <w:p w14:paraId="5DF56B85" w14:textId="77777777" w:rsidR="00537172" w:rsidRDefault="00537172">
            <w:pPr>
              <w:widowControl w:val="0"/>
              <w:spacing w:line="276" w:lineRule="auto"/>
              <w:jc w:val="center"/>
              <w:rPr>
                <w:rFonts w:asciiTheme="minorHAnsi" w:hAnsiTheme="minorHAnsi" w:cs="Arial"/>
                <w:color w:val="000000"/>
                <w:szCs w:val="22"/>
                <w:lang w:eastAsia="en-US"/>
              </w:rPr>
            </w:pPr>
            <w:r>
              <w:rPr>
                <w:rFonts w:asciiTheme="minorHAnsi" w:hAnsiTheme="minorHAnsi" w:cs="Arial"/>
                <w:b/>
                <w:bCs/>
                <w:color w:val="000000"/>
                <w:szCs w:val="22"/>
                <w:lang w:eastAsia="en-US"/>
              </w:rPr>
              <w:t>CATMAT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B2AB58B" w14:textId="77777777" w:rsidR="00537172" w:rsidRDefault="00537172">
            <w:pPr>
              <w:widowControl w:val="0"/>
              <w:spacing w:line="276" w:lineRule="auto"/>
              <w:jc w:val="center"/>
              <w:rPr>
                <w:rFonts w:asciiTheme="minorHAnsi" w:hAnsiTheme="minorHAnsi" w:cs="Arial"/>
                <w:b/>
                <w:bCs/>
                <w:color w:val="000000"/>
                <w:szCs w:val="22"/>
                <w:lang w:eastAsia="en-US"/>
              </w:rPr>
            </w:pPr>
            <w:r>
              <w:rPr>
                <w:rFonts w:asciiTheme="minorHAnsi" w:hAnsiTheme="minorHAnsi" w:cs="Arial"/>
                <w:b/>
                <w:bCs/>
                <w:color w:val="000000"/>
                <w:szCs w:val="22"/>
                <w:lang w:eastAsia="en-US"/>
              </w:rPr>
              <w:t>UNIDADE</w:t>
            </w:r>
          </w:p>
          <w:p w14:paraId="20836260" w14:textId="77777777" w:rsidR="00537172" w:rsidRDefault="00537172">
            <w:pPr>
              <w:widowControl w:val="0"/>
              <w:spacing w:line="276" w:lineRule="auto"/>
              <w:jc w:val="center"/>
              <w:rPr>
                <w:rFonts w:asciiTheme="minorHAnsi" w:hAnsiTheme="minorHAnsi" w:cs="Arial"/>
                <w:b/>
                <w:bCs/>
                <w:color w:val="000000"/>
                <w:szCs w:val="22"/>
                <w:lang w:eastAsia="en-US"/>
              </w:rPr>
            </w:pPr>
            <w:r>
              <w:rPr>
                <w:rFonts w:asciiTheme="minorHAnsi" w:hAnsiTheme="minorHAnsi" w:cs="Arial"/>
                <w:b/>
                <w:bCs/>
                <w:color w:val="000000"/>
                <w:szCs w:val="22"/>
                <w:lang w:eastAsia="en-US"/>
              </w:rPr>
              <w:t xml:space="preserve">DE </w:t>
            </w:r>
          </w:p>
          <w:p w14:paraId="6B61BE49" w14:textId="77777777" w:rsidR="00537172" w:rsidRDefault="00537172">
            <w:pPr>
              <w:widowControl w:val="0"/>
              <w:spacing w:line="276" w:lineRule="auto"/>
              <w:jc w:val="center"/>
              <w:rPr>
                <w:rFonts w:asciiTheme="minorHAnsi" w:hAnsiTheme="minorHAnsi" w:cs="Arial"/>
                <w:color w:val="000000"/>
                <w:szCs w:val="22"/>
                <w:lang w:eastAsia="en-US"/>
              </w:rPr>
            </w:pPr>
            <w:r>
              <w:rPr>
                <w:rFonts w:asciiTheme="minorHAnsi" w:hAnsiTheme="minorHAnsi" w:cs="Arial"/>
                <w:b/>
                <w:bCs/>
                <w:color w:val="000000"/>
                <w:szCs w:val="22"/>
                <w:lang w:eastAsia="en-US"/>
              </w:rPr>
              <w:t>MEDIDA</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CDE651" w14:textId="77777777" w:rsidR="00537172" w:rsidRDefault="00537172">
            <w:pPr>
              <w:widowControl w:val="0"/>
              <w:spacing w:line="276" w:lineRule="auto"/>
              <w:jc w:val="center"/>
              <w:rPr>
                <w:rFonts w:asciiTheme="minorHAnsi" w:hAnsiTheme="minorHAnsi" w:cs="Arial"/>
                <w:b/>
                <w:bCs/>
                <w:szCs w:val="22"/>
                <w:lang w:eastAsia="en-US"/>
              </w:rPr>
            </w:pPr>
            <w:r>
              <w:rPr>
                <w:rFonts w:asciiTheme="minorHAnsi" w:hAnsiTheme="minorHAnsi" w:cs="Arial"/>
                <w:b/>
                <w:bCs/>
                <w:szCs w:val="22"/>
                <w:lang w:eastAsia="en-US"/>
              </w:rPr>
              <w:t>QUANTIDADE</w:t>
            </w:r>
          </w:p>
        </w:tc>
      </w:tr>
      <w:tr w:rsidR="00537172" w14:paraId="4C0F936C" w14:textId="77777777" w:rsidTr="00537172">
        <w:trPr>
          <w:trHeight w:val="3247"/>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387C4313" w14:textId="77777777" w:rsidR="00537172" w:rsidRDefault="00537172">
            <w:pPr>
              <w:widowControl w:val="0"/>
              <w:spacing w:line="276" w:lineRule="auto"/>
              <w:jc w:val="center"/>
              <w:rPr>
                <w:rFonts w:asciiTheme="minorHAnsi" w:hAnsiTheme="minorHAnsi" w:cs="Arial"/>
                <w:color w:val="000000"/>
                <w:szCs w:val="22"/>
                <w:lang w:eastAsia="en-US"/>
              </w:rPr>
            </w:pPr>
            <w:r>
              <w:rPr>
                <w:rFonts w:asciiTheme="minorHAnsi" w:hAnsiTheme="minorHAnsi" w:cs="Arial"/>
                <w:color w:val="000000"/>
                <w:szCs w:val="22"/>
                <w:lang w:eastAsia="en-US"/>
              </w:rPr>
              <w:t>1</w:t>
            </w:r>
          </w:p>
        </w:tc>
        <w:tc>
          <w:tcPr>
            <w:tcW w:w="3543" w:type="dxa"/>
            <w:tcBorders>
              <w:top w:val="single" w:sz="4" w:space="0" w:color="000000"/>
              <w:left w:val="single" w:sz="4" w:space="0" w:color="000000"/>
              <w:bottom w:val="single" w:sz="4" w:space="0" w:color="000000"/>
              <w:right w:val="single" w:sz="4" w:space="0" w:color="000000"/>
            </w:tcBorders>
            <w:vAlign w:val="center"/>
            <w:hideMark/>
          </w:tcPr>
          <w:p w14:paraId="6E0E8D3D" w14:textId="77777777" w:rsidR="00537172" w:rsidRPr="00A31EE1" w:rsidRDefault="00537172" w:rsidP="00537172">
            <w:pPr>
              <w:suppressAutoHyphens w:val="0"/>
              <w:jc w:val="center"/>
              <w:rPr>
                <w:rFonts w:ascii="Times New Roman" w:hAnsi="Times New Roman" w:cs="Times New Roman"/>
                <w:sz w:val="18"/>
                <w:szCs w:val="18"/>
              </w:rPr>
            </w:pPr>
            <w:r w:rsidRPr="00A31EE1">
              <w:rPr>
                <w:rFonts w:ascii="Times New Roman" w:hAnsi="Times New Roman" w:cs="Times New Roman"/>
                <w:sz w:val="18"/>
                <w:szCs w:val="18"/>
              </w:rPr>
              <w:t xml:space="preserve">Balcão horizontal refrigerado com 03 portas Equipamento todo em inox AISI (corpo externo, interno, portas e prateleiras); isolamento em poliuretano de alta densidade; sistema de refrigeração através de ar forçado; unidade de refrigeração incorporada; degelo automático com sistema </w:t>
            </w:r>
            <w:proofErr w:type="spellStart"/>
            <w:r w:rsidRPr="00A31EE1">
              <w:rPr>
                <w:rFonts w:ascii="Times New Roman" w:hAnsi="Times New Roman" w:cs="Times New Roman"/>
                <w:sz w:val="18"/>
                <w:szCs w:val="18"/>
              </w:rPr>
              <w:t>frost-free</w:t>
            </w:r>
            <w:proofErr w:type="spellEnd"/>
            <w:r w:rsidRPr="00A31EE1">
              <w:rPr>
                <w:rFonts w:ascii="Times New Roman" w:hAnsi="Times New Roman" w:cs="Times New Roman"/>
                <w:sz w:val="18"/>
                <w:szCs w:val="18"/>
              </w:rPr>
              <w:t xml:space="preserve">; </w:t>
            </w:r>
            <w:proofErr w:type="spellStart"/>
            <w:r w:rsidRPr="00A31EE1">
              <w:rPr>
                <w:rFonts w:ascii="Times New Roman" w:hAnsi="Times New Roman" w:cs="Times New Roman"/>
                <w:sz w:val="18"/>
                <w:szCs w:val="18"/>
              </w:rPr>
              <w:t>termocontrolador</w:t>
            </w:r>
            <w:proofErr w:type="spellEnd"/>
            <w:r w:rsidRPr="00A31EE1">
              <w:rPr>
                <w:rFonts w:ascii="Times New Roman" w:hAnsi="Times New Roman" w:cs="Times New Roman"/>
                <w:sz w:val="18"/>
                <w:szCs w:val="18"/>
              </w:rPr>
              <w:t xml:space="preserve"> digital de temperatura; temperatura de trabalho refrigerador: +2°C a +6°C; gás ecológico R-134a; pés niveladores de altura em poliamida; capacidade 282 litros; alimentação elétrica: tensão 220V monofásico, 60Hz; potência 1/4 HP. Medidas: 2,10 compr. x 0,58 </w:t>
            </w:r>
            <w:proofErr w:type="spellStart"/>
            <w:r w:rsidRPr="00A31EE1">
              <w:rPr>
                <w:rFonts w:ascii="Times New Roman" w:hAnsi="Times New Roman" w:cs="Times New Roman"/>
                <w:sz w:val="18"/>
                <w:szCs w:val="18"/>
              </w:rPr>
              <w:t>larg</w:t>
            </w:r>
            <w:proofErr w:type="spellEnd"/>
            <w:r w:rsidRPr="00A31EE1">
              <w:rPr>
                <w:rFonts w:ascii="Times New Roman" w:hAnsi="Times New Roman" w:cs="Times New Roman"/>
                <w:sz w:val="18"/>
                <w:szCs w:val="18"/>
              </w:rPr>
              <w:t xml:space="preserve"> x 0,70 m altura Tomada </w:t>
            </w:r>
            <w:proofErr w:type="spellStart"/>
            <w:r w:rsidRPr="00A31EE1">
              <w:rPr>
                <w:rFonts w:ascii="Times New Roman" w:hAnsi="Times New Roman" w:cs="Times New Roman"/>
                <w:sz w:val="18"/>
                <w:szCs w:val="18"/>
              </w:rPr>
              <w:t>steck</w:t>
            </w:r>
            <w:proofErr w:type="spellEnd"/>
          </w:p>
          <w:p w14:paraId="1225F8D0" w14:textId="3F4D5A11" w:rsidR="00537172" w:rsidRPr="00537172" w:rsidRDefault="00537172" w:rsidP="00537172">
            <w:pPr>
              <w:suppressAutoHyphens w:val="0"/>
              <w:autoSpaceDE w:val="0"/>
              <w:autoSpaceDN w:val="0"/>
              <w:adjustRightInd w:val="0"/>
              <w:spacing w:line="256" w:lineRule="auto"/>
              <w:jc w:val="both"/>
              <w:rPr>
                <w:rFonts w:asciiTheme="minorHAnsi" w:hAnsiTheme="minorHAnsi" w:cs="Arial"/>
                <w:color w:val="000000"/>
                <w:sz w:val="18"/>
                <w:szCs w:val="18"/>
                <w:lang w:eastAsia="en-US"/>
              </w:rPr>
            </w:pPr>
            <w:r w:rsidRPr="00A31EE1">
              <w:rPr>
                <w:rFonts w:ascii="Times New Roman" w:hAnsi="Times New Roman" w:cs="Times New Roman"/>
                <w:sz w:val="18"/>
                <w:szCs w:val="18"/>
              </w:rPr>
              <w:t xml:space="preserve">Referência: </w:t>
            </w:r>
            <w:proofErr w:type="spellStart"/>
            <w:r w:rsidRPr="00A31EE1">
              <w:rPr>
                <w:rFonts w:ascii="Times New Roman" w:hAnsi="Times New Roman" w:cs="Times New Roman"/>
                <w:sz w:val="18"/>
                <w:szCs w:val="18"/>
              </w:rPr>
              <w:t>Cozil</w:t>
            </w:r>
            <w:proofErr w:type="spellEnd"/>
            <w:r w:rsidRPr="00A31EE1">
              <w:rPr>
                <w:rFonts w:ascii="Times New Roman" w:hAnsi="Times New Roman" w:cs="Times New Roman"/>
                <w:sz w:val="18"/>
                <w:szCs w:val="18"/>
              </w:rPr>
              <w:t xml:space="preserve">, </w:t>
            </w:r>
            <w:proofErr w:type="spellStart"/>
            <w:r w:rsidRPr="00A31EE1">
              <w:rPr>
                <w:rFonts w:ascii="Times New Roman" w:hAnsi="Times New Roman" w:cs="Times New Roman"/>
                <w:sz w:val="18"/>
                <w:szCs w:val="18"/>
              </w:rPr>
              <w:t>Ppienk</w:t>
            </w:r>
            <w:proofErr w:type="spellEnd"/>
            <w:r w:rsidRPr="00A31EE1">
              <w:rPr>
                <w:rFonts w:ascii="Times New Roman" w:hAnsi="Times New Roman" w:cs="Times New Roman"/>
                <w:sz w:val="18"/>
                <w:szCs w:val="18"/>
              </w:rPr>
              <w:t>, Steel.</w:t>
            </w:r>
          </w:p>
        </w:tc>
        <w:tc>
          <w:tcPr>
            <w:tcW w:w="1135" w:type="dxa"/>
            <w:tcBorders>
              <w:top w:val="single" w:sz="4" w:space="0" w:color="000000"/>
              <w:left w:val="single" w:sz="4" w:space="0" w:color="000000"/>
              <w:bottom w:val="single" w:sz="4" w:space="0" w:color="000000"/>
              <w:right w:val="single" w:sz="4" w:space="0" w:color="000000"/>
            </w:tcBorders>
            <w:vAlign w:val="center"/>
            <w:hideMark/>
          </w:tcPr>
          <w:p w14:paraId="55C6ECEC" w14:textId="2807BA82" w:rsidR="00537172" w:rsidRDefault="001D4817">
            <w:pPr>
              <w:widowControl w:val="0"/>
              <w:spacing w:line="276" w:lineRule="auto"/>
              <w:jc w:val="center"/>
              <w:rPr>
                <w:rFonts w:asciiTheme="minorHAnsi" w:hAnsiTheme="minorHAnsi" w:cs="Arial"/>
                <w:color w:val="000000"/>
                <w:szCs w:val="22"/>
                <w:lang w:eastAsia="en-US"/>
              </w:rPr>
            </w:pPr>
            <w:r>
              <w:rPr>
                <w:rFonts w:asciiTheme="minorHAnsi" w:hAnsiTheme="minorHAnsi" w:cs="Arial"/>
                <w:color w:val="000000"/>
                <w:szCs w:val="22"/>
                <w:lang w:eastAsia="en-US"/>
              </w:rPr>
              <w:t>253723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B7BFDC3" w14:textId="77777777" w:rsidR="00537172" w:rsidRDefault="00537172">
            <w:pPr>
              <w:widowControl w:val="0"/>
              <w:spacing w:line="276" w:lineRule="auto"/>
              <w:jc w:val="center"/>
              <w:rPr>
                <w:rFonts w:asciiTheme="minorHAnsi" w:hAnsiTheme="minorHAnsi" w:cs="Arial"/>
                <w:color w:val="000000"/>
                <w:szCs w:val="22"/>
                <w:lang w:eastAsia="en-US"/>
              </w:rPr>
            </w:pPr>
            <w:r>
              <w:rPr>
                <w:rFonts w:asciiTheme="minorHAnsi" w:hAnsiTheme="minorHAnsi" w:cs="Arial"/>
                <w:color w:val="000000"/>
                <w:szCs w:val="22"/>
                <w:lang w:eastAsia="en-US"/>
              </w:rPr>
              <w:t>UNID.</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EC30E7C" w14:textId="287F237E" w:rsidR="00537172" w:rsidRDefault="001D4817">
            <w:pPr>
              <w:widowControl w:val="0"/>
              <w:spacing w:line="276" w:lineRule="auto"/>
              <w:jc w:val="center"/>
              <w:rPr>
                <w:rFonts w:asciiTheme="minorHAnsi" w:hAnsiTheme="minorHAnsi" w:cs="Arial"/>
                <w:color w:val="000000"/>
                <w:szCs w:val="22"/>
                <w:lang w:eastAsia="en-US"/>
              </w:rPr>
            </w:pPr>
            <w:r>
              <w:rPr>
                <w:rFonts w:asciiTheme="minorHAnsi" w:hAnsiTheme="minorHAnsi" w:cs="Arial"/>
                <w:color w:val="000000"/>
                <w:szCs w:val="22"/>
                <w:lang w:eastAsia="en-US"/>
              </w:rPr>
              <w:t>2</w:t>
            </w:r>
          </w:p>
        </w:tc>
      </w:tr>
    </w:tbl>
    <w:p w14:paraId="0361B2B7" w14:textId="77777777" w:rsidR="00537172" w:rsidRPr="00537172" w:rsidRDefault="00537172" w:rsidP="00537172">
      <w:pPr>
        <w:rPr>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lastRenderedPageBreak/>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1" w:name="_Toc118380900"/>
    </w:p>
    <w:bookmarkEnd w:id="1"/>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2" w:name="_Hlk519667815"/>
      <w:bookmarkEnd w:id="2"/>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3" w:name="_Toc118380901"/>
      <w:r w:rsidRPr="00ED3416">
        <w:rPr>
          <w:rFonts w:asciiTheme="minorHAnsi" w:hAnsiTheme="minorHAnsi"/>
          <w:szCs w:val="20"/>
        </w:rPr>
        <w:t>INGRESSO NA DISPENSA ELETRÔNICA E CADASTRAMENTO DA PROPOSTA INICIAL</w:t>
      </w:r>
      <w:bookmarkEnd w:id="3"/>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4" w:name="_Toc118380902"/>
      <w:r w:rsidRPr="00ED3416">
        <w:rPr>
          <w:rFonts w:asciiTheme="minorHAnsi" w:hAnsiTheme="minorHAnsi"/>
          <w:szCs w:val="20"/>
        </w:rPr>
        <w:t>FASE DE LANCES</w:t>
      </w:r>
      <w:bookmarkEnd w:id="4"/>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F9E3799"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1,00 (um real)</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5" w:name="_Toc118380903"/>
      <w:r w:rsidRPr="00ED3416">
        <w:rPr>
          <w:rFonts w:asciiTheme="minorHAnsi" w:hAnsiTheme="minorHAnsi"/>
          <w:szCs w:val="20"/>
        </w:rPr>
        <w:t>JULGAMENTO DAS PROPOSTAS DE PREÇO</w:t>
      </w:r>
      <w:bookmarkEnd w:id="5"/>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ED3416"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Considera-se erro no preenchimento da planilha passível de correção a </w:t>
      </w:r>
      <w:proofErr w:type="spellStart"/>
      <w:r w:rsidRPr="00ED3416">
        <w:rPr>
          <w:rFonts w:asciiTheme="minorHAnsi" w:hAnsiTheme="minorHAnsi" w:cs="Arial"/>
          <w:color w:val="000000" w:themeColor="text1"/>
          <w:szCs w:val="20"/>
          <w:lang w:eastAsia="en-US"/>
        </w:rPr>
        <w:t>indicação</w:t>
      </w:r>
      <w:proofErr w:type="spellEnd"/>
      <w:r w:rsidRPr="00ED3416">
        <w:rPr>
          <w:rFonts w:asciiTheme="minorHAnsi" w:hAnsiTheme="minorHAnsi" w:cs="Arial"/>
          <w:color w:val="000000" w:themeColor="text1"/>
          <w:szCs w:val="20"/>
          <w:lang w:eastAsia="en-US"/>
        </w:rPr>
        <w:t xml:space="preserve"> de recolhimento de impostos e </w:t>
      </w:r>
      <w:proofErr w:type="spellStart"/>
      <w:r w:rsidRPr="00ED3416">
        <w:rPr>
          <w:rFonts w:asciiTheme="minorHAnsi" w:hAnsiTheme="minorHAnsi" w:cs="Arial"/>
          <w:color w:val="000000" w:themeColor="text1"/>
          <w:szCs w:val="20"/>
          <w:lang w:eastAsia="en-US"/>
        </w:rPr>
        <w:t>contribuições</w:t>
      </w:r>
      <w:proofErr w:type="spellEnd"/>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6" w:name="_Toc118380904"/>
      <w:r w:rsidRPr="00ED3416">
        <w:rPr>
          <w:rFonts w:asciiTheme="minorHAnsi" w:hAnsiTheme="minorHAnsi"/>
          <w:szCs w:val="20"/>
        </w:rPr>
        <w:t>HABILITAÇÃO</w:t>
      </w:r>
      <w:bookmarkEnd w:id="6"/>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7" w:name="_Toc118380905"/>
      <w:r w:rsidRPr="00ED3416">
        <w:rPr>
          <w:rFonts w:asciiTheme="minorHAnsi" w:hAnsiTheme="minorHAnsi"/>
          <w:szCs w:val="20"/>
        </w:rPr>
        <w:t>CONTRATAÇÃO</w:t>
      </w:r>
      <w:bookmarkEnd w:id="7"/>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lastRenderedPageBreak/>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8" w:name="_Toc118380906"/>
      <w:r w:rsidRPr="00ED3416">
        <w:rPr>
          <w:rFonts w:asciiTheme="minorHAnsi" w:hAnsiTheme="minorHAnsi"/>
          <w:szCs w:val="20"/>
        </w:rPr>
        <w:t>INFRAÇÕES E SANÇÕES ADMINISTRATIVAS</w:t>
      </w:r>
      <w:bookmarkEnd w:id="8"/>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lastRenderedPageBreak/>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9" w:name="_Hlk78351618"/>
      <w:bookmarkEnd w:id="9"/>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ED3416">
        <w:rPr>
          <w:rFonts w:asciiTheme="minorHAnsi" w:hAnsiTheme="minorHAnsi" w:cs="Arial"/>
          <w:bCs/>
          <w:szCs w:val="20"/>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0" w:name="_Toc118380907"/>
      <w:r w:rsidRPr="00ED3416">
        <w:rPr>
          <w:rFonts w:asciiTheme="minorHAnsi" w:hAnsiTheme="minorHAnsi"/>
          <w:szCs w:val="20"/>
        </w:rPr>
        <w:t>DAS DISPOSIÇÕES GERAIS</w:t>
      </w:r>
      <w:bookmarkEnd w:id="10"/>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No julgamento das propostas e da habilitação, a Administração poderá sanar erros ou falhas que não alterem a substância das propostas, dos documentos e sua validade jurídica, </w:t>
      </w:r>
      <w:r w:rsidRPr="00ED3416">
        <w:rPr>
          <w:rFonts w:asciiTheme="minorHAnsi" w:hAnsiTheme="minorHAnsi" w:cs="Arial"/>
          <w:color w:val="000000" w:themeColor="text1"/>
          <w:szCs w:val="20"/>
        </w:rPr>
        <w:lastRenderedPageBreak/>
        <w:t>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0DAC098F" w:rsidR="00F5701E" w:rsidRPr="00306151" w:rsidRDefault="00F5701E" w:rsidP="00F5701E">
      <w:pPr>
        <w:spacing w:after="120" w:line="276" w:lineRule="auto"/>
        <w:ind w:left="360" w:right="-15"/>
        <w:jc w:val="center"/>
        <w:rPr>
          <w:rFonts w:asciiTheme="minorHAnsi" w:hAnsiTheme="minorHAnsi" w:cs="Arial"/>
          <w:szCs w:val="20"/>
        </w:rPr>
      </w:pPr>
      <w:r w:rsidRPr="00306151">
        <w:rPr>
          <w:rFonts w:asciiTheme="minorHAnsi" w:hAnsiTheme="minorHAnsi" w:cs="Arial"/>
          <w:szCs w:val="20"/>
        </w:rPr>
        <w:t xml:space="preserve">Rio de Janeiro – RJ, </w:t>
      </w:r>
      <w:r w:rsidR="002B7C6A" w:rsidRPr="00306151">
        <w:rPr>
          <w:rFonts w:asciiTheme="minorHAnsi" w:hAnsiTheme="minorHAnsi" w:cs="Arial"/>
          <w:szCs w:val="20"/>
        </w:rPr>
        <w:t>29</w:t>
      </w:r>
      <w:r w:rsidRPr="00306151">
        <w:rPr>
          <w:rFonts w:asciiTheme="minorHAnsi" w:hAnsiTheme="minorHAnsi" w:cs="Arial"/>
          <w:szCs w:val="20"/>
        </w:rPr>
        <w:t xml:space="preserve"> de</w:t>
      </w:r>
      <w:r w:rsidR="00592A9C" w:rsidRPr="00306151">
        <w:rPr>
          <w:rFonts w:asciiTheme="minorHAnsi" w:hAnsiTheme="minorHAnsi" w:cs="Arial"/>
          <w:szCs w:val="20"/>
        </w:rPr>
        <w:t xml:space="preserve"> </w:t>
      </w:r>
      <w:r w:rsidR="002B7C6A" w:rsidRPr="00306151">
        <w:rPr>
          <w:rFonts w:asciiTheme="minorHAnsi" w:hAnsiTheme="minorHAnsi" w:cs="Arial"/>
          <w:szCs w:val="20"/>
        </w:rPr>
        <w:t>março</w:t>
      </w:r>
      <w:r w:rsidRPr="00306151">
        <w:rPr>
          <w:rFonts w:asciiTheme="minorHAnsi" w:hAnsiTheme="minorHAnsi" w:cs="Arial"/>
          <w:szCs w:val="20"/>
        </w:rPr>
        <w:t xml:space="preserve"> de </w:t>
      </w:r>
      <w:r w:rsidR="00F34F00" w:rsidRPr="00306151">
        <w:rPr>
          <w:rFonts w:asciiTheme="minorHAnsi" w:hAnsiTheme="minorHAnsi" w:cs="Arial"/>
          <w:szCs w:val="20"/>
        </w:rPr>
        <w:t>2024</w:t>
      </w:r>
      <w:r w:rsidRPr="00306151">
        <w:rPr>
          <w:rFonts w:asciiTheme="minorHAnsi" w:hAnsiTheme="minorHAnsi" w:cs="Arial"/>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77777777" w:rsidR="00C074DA" w:rsidRPr="00ED3416" w:rsidRDefault="00C074D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4"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 xml:space="preserve">Registro Público </w:t>
      </w:r>
      <w:r w:rsidRPr="00ED3416">
        <w:rPr>
          <w:rFonts w:asciiTheme="minorHAnsi" w:hAnsiTheme="minorHAnsi" w:cs="Arial"/>
          <w:color w:val="000000"/>
          <w:szCs w:val="20"/>
        </w:rPr>
        <w:lastRenderedPageBreak/>
        <w:t>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r w:rsidRPr="00ED3416">
        <w:rPr>
          <w:rFonts w:asciiTheme="minorHAnsi" w:hAnsiTheme="minorHAnsi" w:cs="Arial"/>
          <w:i/>
          <w:iCs/>
          <w:szCs w:val="20"/>
        </w:rPr>
        <w:t>prova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prova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r w:rsidRPr="00ED3416">
        <w:rPr>
          <w:rFonts w:asciiTheme="minorHAnsi" w:hAnsiTheme="minorHAnsi"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Cs/>
          <w:szCs w:val="20"/>
        </w:rPr>
        <w:t xml:space="preserve">prova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5"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szCs w:val="20"/>
        </w:rPr>
        <w:lastRenderedPageBreak/>
        <w:t xml:space="preserve">prova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r w:rsidRPr="00ED3416">
        <w:rPr>
          <w:rFonts w:asciiTheme="minorHAnsi" w:hAnsiTheme="minorHAnsi" w:cs="Arial"/>
          <w:szCs w:val="20"/>
        </w:rPr>
        <w:t xml:space="preserve">caso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6"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certidão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B676" w14:textId="77777777" w:rsidR="00592A9C" w:rsidRDefault="00592A9C">
      <w:r>
        <w:separator/>
      </w:r>
    </w:p>
  </w:endnote>
  <w:endnote w:type="continuationSeparator" w:id="0">
    <w:p w14:paraId="15407134" w14:textId="77777777" w:rsidR="00592A9C" w:rsidRDefault="0059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592A9C" w:rsidRDefault="00592A9C">
    <w:pPr>
      <w:pStyle w:val="Rodap"/>
      <w:rPr>
        <w:sz w:val="12"/>
        <w:szCs w:val="12"/>
      </w:rPr>
    </w:pPr>
  </w:p>
  <w:p w14:paraId="71527474" w14:textId="1C9196C4" w:rsidR="00592A9C" w:rsidRPr="00FF1929" w:rsidRDefault="00592A9C"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592A9C" w:rsidRDefault="00592A9C">
    <w:pPr>
      <w:pStyle w:val="Rodap"/>
      <w:rPr>
        <w:sz w:val="12"/>
        <w:szCs w:val="12"/>
      </w:rPr>
    </w:pPr>
  </w:p>
  <w:p w14:paraId="694F6B9E" w14:textId="77777777" w:rsidR="00592A9C" w:rsidRDefault="00592A9C" w:rsidP="007D4A73">
    <w:pPr>
      <w:pStyle w:val="Rodap"/>
      <w:rPr>
        <w:sz w:val="12"/>
        <w:szCs w:val="12"/>
      </w:rPr>
    </w:pPr>
    <w:r>
      <w:rPr>
        <w:sz w:val="12"/>
        <w:szCs w:val="12"/>
      </w:rPr>
      <w:t>Câmara Nacional de Modelos de Licitações e Contratos – CNMLC/CGU/AGU</w:t>
    </w:r>
  </w:p>
  <w:p w14:paraId="26E07A78" w14:textId="2E5827A3" w:rsidR="00592A9C" w:rsidRPr="00805244" w:rsidRDefault="00592A9C"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592A9C" w:rsidRDefault="00592A9C" w:rsidP="007D4A73">
    <w:pPr>
      <w:pStyle w:val="Rodap"/>
      <w:rPr>
        <w:sz w:val="12"/>
        <w:szCs w:val="12"/>
      </w:rPr>
    </w:pPr>
    <w:r w:rsidRPr="00805244">
      <w:rPr>
        <w:sz w:val="12"/>
        <w:szCs w:val="12"/>
      </w:rPr>
      <w:t xml:space="preserve">Versão: </w:t>
    </w:r>
    <w:r>
      <w:rPr>
        <w:sz w:val="12"/>
        <w:szCs w:val="12"/>
      </w:rPr>
      <w:t>novembro/2022</w:t>
    </w:r>
  </w:p>
  <w:p w14:paraId="4E468A3F" w14:textId="77777777" w:rsidR="00592A9C" w:rsidRDefault="00592A9C" w:rsidP="007D4A73">
    <w:pPr>
      <w:pStyle w:val="Rodap"/>
      <w:rPr>
        <w:sz w:val="12"/>
        <w:szCs w:val="12"/>
      </w:rPr>
    </w:pPr>
    <w:r>
      <w:rPr>
        <w:sz w:val="12"/>
        <w:szCs w:val="12"/>
      </w:rPr>
      <w:t>Aprovado pela Secretaria de Gestão.</w:t>
    </w:r>
  </w:p>
  <w:p w14:paraId="0C97D5F0" w14:textId="5E4AD91E" w:rsidR="00592A9C" w:rsidRDefault="00592A9C"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76F1" w14:textId="77777777" w:rsidR="00592A9C" w:rsidRDefault="00592A9C">
      <w:r>
        <w:separator/>
      </w:r>
    </w:p>
  </w:footnote>
  <w:footnote w:type="continuationSeparator" w:id="0">
    <w:p w14:paraId="1C43D1D5" w14:textId="77777777" w:rsidR="00592A9C" w:rsidRDefault="0059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592A9C" w:rsidRDefault="00592A9C">
    <w:pPr>
      <w:pStyle w:val="Cabealho"/>
    </w:pPr>
  </w:p>
  <w:p w14:paraId="4C283A98" w14:textId="5725CCBB" w:rsidR="00592A9C" w:rsidRDefault="00592A9C">
    <w:pPr>
      <w:pStyle w:val="Cabealho"/>
    </w:pPr>
  </w:p>
  <w:p w14:paraId="602C0BF5" w14:textId="2FD5E71A" w:rsidR="00592A9C" w:rsidRDefault="00592A9C">
    <w:pPr>
      <w:pStyle w:val="Cabealho"/>
    </w:pPr>
  </w:p>
  <w:p w14:paraId="59E5A0D6" w14:textId="1A6CE933" w:rsidR="00592A9C" w:rsidRPr="003D3AC0" w:rsidRDefault="00592A9C" w:rsidP="00045F61">
    <w:pPr>
      <w:jc w:val="center"/>
      <w:rPr>
        <w:rFonts w:cs="Arial"/>
        <w:bCs/>
        <w:szCs w:val="20"/>
      </w:rPr>
    </w:pPr>
    <w:r w:rsidRPr="003D3AC0">
      <w:rPr>
        <w:szCs w:val="20"/>
      </w:rPr>
      <w:t xml:space="preserve">AVISO DE CONTRATAÇÃO DIRETA Nº </w:t>
    </w:r>
    <w:r w:rsidRPr="003D3AC0">
      <w:rPr>
        <w:rFonts w:cs="Arial"/>
        <w:bCs/>
        <w:szCs w:val="20"/>
      </w:rPr>
      <w:t>9001</w:t>
    </w:r>
    <w:r w:rsidR="003D3AC0" w:rsidRPr="003D3AC0">
      <w:rPr>
        <w:rFonts w:cs="Arial"/>
        <w:bCs/>
        <w:szCs w:val="20"/>
      </w:rPr>
      <w:t>9</w:t>
    </w:r>
    <w:r w:rsidRPr="003D3AC0">
      <w:rPr>
        <w:rFonts w:cs="Arial"/>
        <w:bCs/>
        <w:szCs w:val="20"/>
      </w:rPr>
      <w:t>/2024</w:t>
    </w:r>
  </w:p>
  <w:p w14:paraId="3C0F9FF2" w14:textId="59581C84" w:rsidR="00592A9C" w:rsidRDefault="00592A9C"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92A9C" w:rsidRPr="005240A6" w:rsidRDefault="00592A9C"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16cid:durableId="1487239194">
    <w:abstractNumId w:val="4"/>
  </w:num>
  <w:num w:numId="2" w16cid:durableId="1141459463">
    <w:abstractNumId w:val="9"/>
  </w:num>
  <w:num w:numId="3" w16cid:durableId="41561404">
    <w:abstractNumId w:val="10"/>
  </w:num>
  <w:num w:numId="4" w16cid:durableId="1743480389">
    <w:abstractNumId w:val="8"/>
  </w:num>
  <w:num w:numId="5" w16cid:durableId="1170944596">
    <w:abstractNumId w:val="6"/>
  </w:num>
  <w:num w:numId="6" w16cid:durableId="1507935590">
    <w:abstractNumId w:val="1"/>
  </w:num>
  <w:num w:numId="7" w16cid:durableId="2025201169">
    <w:abstractNumId w:val="5"/>
  </w:num>
  <w:num w:numId="8" w16cid:durableId="1052771194">
    <w:abstractNumId w:val="3"/>
  </w:num>
  <w:num w:numId="9" w16cid:durableId="82648556">
    <w:abstractNumId w:val="7"/>
  </w:num>
  <w:num w:numId="10" w16cid:durableId="1495799727">
    <w:abstractNumId w:val="2"/>
  </w:num>
  <w:num w:numId="11" w16cid:durableId="1743524270">
    <w:abstractNumId w:val="11"/>
  </w:num>
  <w:num w:numId="12" w16cid:durableId="2067875047">
    <w:abstractNumId w:val="12"/>
  </w:num>
  <w:num w:numId="13" w16cid:durableId="362633903">
    <w:abstractNumId w:val="0"/>
  </w:num>
  <w:num w:numId="14" w16cid:durableId="1939754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41FC4"/>
    <w:rsid w:val="00045F61"/>
    <w:rsid w:val="00065565"/>
    <w:rsid w:val="0007324C"/>
    <w:rsid w:val="00087EBD"/>
    <w:rsid w:val="000907E1"/>
    <w:rsid w:val="000F7B98"/>
    <w:rsid w:val="00127714"/>
    <w:rsid w:val="00131D02"/>
    <w:rsid w:val="00133882"/>
    <w:rsid w:val="00141482"/>
    <w:rsid w:val="00152AC9"/>
    <w:rsid w:val="00155A59"/>
    <w:rsid w:val="00176FA6"/>
    <w:rsid w:val="00197CAD"/>
    <w:rsid w:val="001B19A9"/>
    <w:rsid w:val="001D4817"/>
    <w:rsid w:val="001E5350"/>
    <w:rsid w:val="001E58F7"/>
    <w:rsid w:val="00205DA9"/>
    <w:rsid w:val="0020703B"/>
    <w:rsid w:val="002129E1"/>
    <w:rsid w:val="00217208"/>
    <w:rsid w:val="00272076"/>
    <w:rsid w:val="002850E4"/>
    <w:rsid w:val="00285D60"/>
    <w:rsid w:val="002B7C6A"/>
    <w:rsid w:val="002C1C8C"/>
    <w:rsid w:val="002F291B"/>
    <w:rsid w:val="00306151"/>
    <w:rsid w:val="0032745E"/>
    <w:rsid w:val="00360C0F"/>
    <w:rsid w:val="00390C1C"/>
    <w:rsid w:val="003A2726"/>
    <w:rsid w:val="003B51F1"/>
    <w:rsid w:val="003D3AC0"/>
    <w:rsid w:val="004073B0"/>
    <w:rsid w:val="00421172"/>
    <w:rsid w:val="00430497"/>
    <w:rsid w:val="0044265A"/>
    <w:rsid w:val="0045721D"/>
    <w:rsid w:val="004635C1"/>
    <w:rsid w:val="00487167"/>
    <w:rsid w:val="0049086A"/>
    <w:rsid w:val="004B367C"/>
    <w:rsid w:val="004D3C0A"/>
    <w:rsid w:val="004D7ACD"/>
    <w:rsid w:val="004F1ACA"/>
    <w:rsid w:val="00512E62"/>
    <w:rsid w:val="005240A6"/>
    <w:rsid w:val="0053282B"/>
    <w:rsid w:val="005330E3"/>
    <w:rsid w:val="00537172"/>
    <w:rsid w:val="00554B69"/>
    <w:rsid w:val="005559B2"/>
    <w:rsid w:val="005634AF"/>
    <w:rsid w:val="005639CC"/>
    <w:rsid w:val="00592A9C"/>
    <w:rsid w:val="005A4A43"/>
    <w:rsid w:val="005C2F01"/>
    <w:rsid w:val="005D1A69"/>
    <w:rsid w:val="005F0BB8"/>
    <w:rsid w:val="005F13DF"/>
    <w:rsid w:val="00622646"/>
    <w:rsid w:val="00644BA4"/>
    <w:rsid w:val="00651FED"/>
    <w:rsid w:val="0065632E"/>
    <w:rsid w:val="00665FCE"/>
    <w:rsid w:val="00675F72"/>
    <w:rsid w:val="00677521"/>
    <w:rsid w:val="00694A2F"/>
    <w:rsid w:val="00695241"/>
    <w:rsid w:val="006D516B"/>
    <w:rsid w:val="006E2911"/>
    <w:rsid w:val="006E3091"/>
    <w:rsid w:val="006F4169"/>
    <w:rsid w:val="006F5EE4"/>
    <w:rsid w:val="00705395"/>
    <w:rsid w:val="00711387"/>
    <w:rsid w:val="0071152B"/>
    <w:rsid w:val="00740F2F"/>
    <w:rsid w:val="007454BD"/>
    <w:rsid w:val="007709AE"/>
    <w:rsid w:val="00780532"/>
    <w:rsid w:val="00781AFF"/>
    <w:rsid w:val="007A0EF7"/>
    <w:rsid w:val="007A564C"/>
    <w:rsid w:val="007D4A73"/>
    <w:rsid w:val="008024D5"/>
    <w:rsid w:val="00855A8A"/>
    <w:rsid w:val="00871D18"/>
    <w:rsid w:val="008946DB"/>
    <w:rsid w:val="008A40EC"/>
    <w:rsid w:val="008A7210"/>
    <w:rsid w:val="008C7F01"/>
    <w:rsid w:val="008D09FC"/>
    <w:rsid w:val="008E18B3"/>
    <w:rsid w:val="008F5AD2"/>
    <w:rsid w:val="00900245"/>
    <w:rsid w:val="00900971"/>
    <w:rsid w:val="00916FB5"/>
    <w:rsid w:val="00922D33"/>
    <w:rsid w:val="0092451E"/>
    <w:rsid w:val="009502F1"/>
    <w:rsid w:val="00951F10"/>
    <w:rsid w:val="00963491"/>
    <w:rsid w:val="00971B69"/>
    <w:rsid w:val="009A1B5C"/>
    <w:rsid w:val="009A3415"/>
    <w:rsid w:val="009B688F"/>
    <w:rsid w:val="009E7FBE"/>
    <w:rsid w:val="009F6CE4"/>
    <w:rsid w:val="00A31EE1"/>
    <w:rsid w:val="00A47C33"/>
    <w:rsid w:val="00A50578"/>
    <w:rsid w:val="00A54E7D"/>
    <w:rsid w:val="00A65EB2"/>
    <w:rsid w:val="00A80F2C"/>
    <w:rsid w:val="00A8129D"/>
    <w:rsid w:val="00A924D9"/>
    <w:rsid w:val="00A93A7F"/>
    <w:rsid w:val="00AE656C"/>
    <w:rsid w:val="00B14073"/>
    <w:rsid w:val="00B24029"/>
    <w:rsid w:val="00B43AA7"/>
    <w:rsid w:val="00B44A76"/>
    <w:rsid w:val="00B45114"/>
    <w:rsid w:val="00B568FF"/>
    <w:rsid w:val="00B57E8D"/>
    <w:rsid w:val="00B85D5B"/>
    <w:rsid w:val="00B87589"/>
    <w:rsid w:val="00BC4FDE"/>
    <w:rsid w:val="00BD11F6"/>
    <w:rsid w:val="00BD16B6"/>
    <w:rsid w:val="00C074DA"/>
    <w:rsid w:val="00C157E7"/>
    <w:rsid w:val="00C244D5"/>
    <w:rsid w:val="00C33565"/>
    <w:rsid w:val="00C34C8A"/>
    <w:rsid w:val="00C40AB4"/>
    <w:rsid w:val="00C607DE"/>
    <w:rsid w:val="00C65850"/>
    <w:rsid w:val="00C7285C"/>
    <w:rsid w:val="00C92A02"/>
    <w:rsid w:val="00C933EC"/>
    <w:rsid w:val="00CE5CE1"/>
    <w:rsid w:val="00D078A9"/>
    <w:rsid w:val="00D22AA6"/>
    <w:rsid w:val="00D5125B"/>
    <w:rsid w:val="00D52B5C"/>
    <w:rsid w:val="00D64F5C"/>
    <w:rsid w:val="00D93B2A"/>
    <w:rsid w:val="00D975FC"/>
    <w:rsid w:val="00DA6A99"/>
    <w:rsid w:val="00DE435B"/>
    <w:rsid w:val="00E17CF4"/>
    <w:rsid w:val="00E3173D"/>
    <w:rsid w:val="00E37308"/>
    <w:rsid w:val="00E86A2A"/>
    <w:rsid w:val="00EB1AF7"/>
    <w:rsid w:val="00ED3416"/>
    <w:rsid w:val="00ED7D2E"/>
    <w:rsid w:val="00F14A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353">
      <w:bodyDiv w:val="1"/>
      <w:marLeft w:val="0"/>
      <w:marRight w:val="0"/>
      <w:marTop w:val="0"/>
      <w:marBottom w:val="0"/>
      <w:divBdr>
        <w:top w:val="none" w:sz="0" w:space="0" w:color="auto"/>
        <w:left w:val="none" w:sz="0" w:space="0" w:color="auto"/>
        <w:bottom w:val="none" w:sz="0" w:space="0" w:color="auto"/>
        <w:right w:val="none" w:sz="0" w:space="0" w:color="auto"/>
      </w:divBdr>
    </w:div>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1600094121">
      <w:bodyDiv w:val="1"/>
      <w:marLeft w:val="0"/>
      <w:marRight w:val="0"/>
      <w:marTop w:val="0"/>
      <w:marBottom w:val="0"/>
      <w:divBdr>
        <w:top w:val="none" w:sz="0" w:space="0" w:color="auto"/>
        <w:left w:val="none" w:sz="0" w:space="0" w:color="auto"/>
        <w:bottom w:val="none" w:sz="0" w:space="0" w:color="auto"/>
        <w:right w:val="none" w:sz="0" w:space="0" w:color="auto"/>
      </w:divBdr>
    </w:div>
    <w:div w:id="1634940414">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A3A69-C86F-463D-8027-BB1E7C22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6612</Words>
  <Characters>35707</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2023-08-17T12:24:00Z</dcterms:created>
  <dcterms:modified xsi:type="dcterms:W3CDTF">2024-04-02T13:51:00Z</dcterms:modified>
</cp:coreProperties>
</file>